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E76E" w14:textId="77777777" w:rsidR="0055738D" w:rsidRPr="001F224D" w:rsidRDefault="001F224D" w:rsidP="00F06FBC">
      <w:pPr>
        <w:jc w:val="center"/>
        <w:rPr>
          <w:rFonts w:ascii="Calibri" w:hAnsi="Calibri" w:cs="Tahoma"/>
          <w:b/>
          <w:sz w:val="32"/>
          <w:szCs w:val="32"/>
        </w:rPr>
      </w:pPr>
      <w:r w:rsidRPr="001F224D">
        <w:rPr>
          <w:rFonts w:ascii="Calibri" w:hAnsi="Calibri" w:cs="Tahoma"/>
          <w:b/>
          <w:sz w:val="32"/>
          <w:szCs w:val="32"/>
        </w:rPr>
        <w:t>MEMÓRIA DESCRITIVA</w:t>
      </w:r>
    </w:p>
    <w:p w14:paraId="2CE917AA" w14:textId="77777777" w:rsidR="00B059C4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>MEDIDA 10 LEADER</w:t>
      </w:r>
    </w:p>
    <w:p w14:paraId="053DB126" w14:textId="77777777" w:rsidR="00682557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 xml:space="preserve">10.2.1.2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PEQUENOS INVESTIMENTOS NA T</w:t>
      </w:r>
      <w:r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RANSFORMAÇÃO E COMERCIALIZAÇÃO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DE PRODUTOS AGRÍCOLAS</w:t>
      </w:r>
    </w:p>
    <w:p w14:paraId="2AC1B0DC" w14:textId="77777777" w:rsidR="00F23307" w:rsidRPr="001F224D" w:rsidRDefault="00F23307" w:rsidP="00F06FBC">
      <w:pPr>
        <w:jc w:val="center"/>
        <w:rPr>
          <w:rFonts w:ascii="Calibri" w:hAnsi="Calibr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6457"/>
      </w:tblGrid>
      <w:tr w:rsidR="001F224D" w:rsidRPr="001F224D" w14:paraId="11EC0328" w14:textId="77777777" w:rsidTr="003F0099">
        <w:trPr>
          <w:jc w:val="center"/>
        </w:trPr>
        <w:tc>
          <w:tcPr>
            <w:tcW w:w="2055" w:type="dxa"/>
          </w:tcPr>
          <w:p w14:paraId="63AAA849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2506D37C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14:paraId="1675AE58" w14:textId="77777777" w:rsidTr="003F0099">
        <w:trPr>
          <w:jc w:val="center"/>
        </w:trPr>
        <w:tc>
          <w:tcPr>
            <w:tcW w:w="2055" w:type="dxa"/>
          </w:tcPr>
          <w:p w14:paraId="2641D778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14:paraId="46F3EA70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14:paraId="4E54F4CC" w14:textId="77777777" w:rsidTr="003F0099">
        <w:trPr>
          <w:jc w:val="center"/>
        </w:trPr>
        <w:tc>
          <w:tcPr>
            <w:tcW w:w="2055" w:type="dxa"/>
          </w:tcPr>
          <w:p w14:paraId="3BAE2FC6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246B958C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14:paraId="2C402741" w14:textId="77777777" w:rsidR="00FE3FC3" w:rsidRPr="001F224D" w:rsidRDefault="00FE3FC3" w:rsidP="00F06FBC">
      <w:pPr>
        <w:jc w:val="center"/>
        <w:rPr>
          <w:rFonts w:ascii="Calibri" w:hAnsi="Calibri" w:cs="Tahoma"/>
          <w:sz w:val="28"/>
        </w:rPr>
      </w:pPr>
    </w:p>
    <w:p w14:paraId="342EA6BB" w14:textId="77777777" w:rsidR="00F06FBC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EMPRESA</w:t>
      </w:r>
    </w:p>
    <w:p w14:paraId="7CBF1DA9" w14:textId="77777777" w:rsidR="00F06FBC" w:rsidRDefault="00BF4F7D" w:rsidP="00F06FBC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4AE1D268" w14:textId="77777777" w:rsidR="001F224D" w:rsidRPr="001F224D" w:rsidRDefault="001F224D" w:rsidP="00F06FBC">
      <w:pPr>
        <w:rPr>
          <w:rFonts w:ascii="Calibri" w:hAnsi="Calibri" w:cs="Tahoma"/>
          <w:sz w:val="18"/>
        </w:rPr>
      </w:pPr>
    </w:p>
    <w:p w14:paraId="5451BCEB" w14:textId="77777777" w:rsidR="001E4661" w:rsidRPr="001F224D" w:rsidRDefault="001E4661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Descrever objetivamente a evolução empresarial do Promotor focando os aspetos mais</w:t>
      </w:r>
      <w:r w:rsidR="003A778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relevantes, nomeadamente:</w:t>
      </w:r>
    </w:p>
    <w:p w14:paraId="5EC954BE" w14:textId="77777777" w:rsidR="00746613" w:rsidRPr="001F224D" w:rsidRDefault="00746613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6CC4E0E7" w14:textId="77777777" w:rsidR="001E4661" w:rsidRPr="001F224D" w:rsidRDefault="001E4661" w:rsidP="001F22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concentração do capital e o poder de decisão;</w:t>
      </w:r>
    </w:p>
    <w:p w14:paraId="57F4DCA0" w14:textId="77777777" w:rsidR="001F224D" w:rsidRDefault="001E4661" w:rsidP="001F224D">
      <w:pPr>
        <w:pStyle w:val="PargrafodaLista"/>
        <w:numPr>
          <w:ilvl w:val="0"/>
          <w:numId w:val="18"/>
        </w:num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Investimentos relevantes efetuados no passado;</w:t>
      </w:r>
    </w:p>
    <w:p w14:paraId="67C0D6BD" w14:textId="77777777" w:rsidR="001E4661" w:rsidRPr="001F224D" w:rsidRDefault="001E4661" w:rsidP="001F224D">
      <w:pPr>
        <w:pStyle w:val="PargrafodaLista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Breve apresentação das instalações e equipamentos existentes (caraterização</w:t>
      </w:r>
      <w:r w:rsidR="00746613" w:rsidRPr="001F224D">
        <w:rPr>
          <w:rFonts w:ascii="Calibri" w:hAnsi="Calibri" w:cs="Helvetica"/>
          <w:szCs w:val="20"/>
        </w:rPr>
        <w:t xml:space="preserve"> q</w:t>
      </w:r>
      <w:r w:rsidRPr="001F224D">
        <w:rPr>
          <w:rFonts w:ascii="Calibri" w:hAnsi="Calibri" w:cs="Helvetica"/>
          <w:szCs w:val="20"/>
        </w:rPr>
        <w:t>uantitativa das instalações e equipamentos existentes e respetivas capacidades</w:t>
      </w:r>
      <w:r w:rsidR="0074661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 armazenagem de matérias-primas, de transf</w:t>
      </w:r>
      <w:r w:rsidR="001F224D">
        <w:rPr>
          <w:rFonts w:ascii="Calibri" w:hAnsi="Calibri" w:cs="Helvetica"/>
          <w:szCs w:val="20"/>
        </w:rPr>
        <w:t>ormação e de produtos acabados).</w:t>
      </w:r>
    </w:p>
    <w:p w14:paraId="6BFB1116" w14:textId="77777777" w:rsidR="001E4661" w:rsidRPr="001F224D" w:rsidRDefault="001E4661" w:rsidP="001F22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dos processos de fabrico, regime de laboração, etc.;</w:t>
      </w:r>
    </w:p>
    <w:p w14:paraId="19CB5F92" w14:textId="77777777" w:rsidR="001E4661" w:rsidRPr="001F224D" w:rsidRDefault="001E4661" w:rsidP="001F224D">
      <w:pPr>
        <w:pStyle w:val="PargrafodaLista"/>
        <w:numPr>
          <w:ilvl w:val="0"/>
          <w:numId w:val="19"/>
        </w:num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Rendimentos industriais e grau de utilização das capacidades instaladas.</w:t>
      </w:r>
    </w:p>
    <w:p w14:paraId="2A1E3124" w14:textId="77777777" w:rsidR="00F23307" w:rsidRPr="001F224D" w:rsidRDefault="00F23307" w:rsidP="00F06FBC">
      <w:pPr>
        <w:rPr>
          <w:rFonts w:ascii="Calibri" w:hAnsi="Calibri" w:cs="Tahoma"/>
        </w:rPr>
      </w:pPr>
    </w:p>
    <w:p w14:paraId="63500865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14:paraId="105EEE20" w14:textId="77777777" w:rsidR="001E4661" w:rsidRP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24E1F687" w14:textId="77777777" w:rsidR="00EE08E4" w:rsidRPr="001F224D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0BBB55AA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Pretende-se uma descrição e caraterização dos aspetos mais significativos no que respeita:</w:t>
      </w:r>
    </w:p>
    <w:p w14:paraId="2CD20C36" w14:textId="77777777" w:rsidR="001F224D" w:rsidRDefault="001F224D" w:rsidP="00EE08E4">
      <w:pPr>
        <w:autoSpaceDE w:val="0"/>
        <w:autoSpaceDN w:val="0"/>
        <w:adjustRightInd w:val="0"/>
        <w:spacing w:before="0" w:after="0"/>
        <w:rPr>
          <w:rFonts w:ascii="Calibri" w:hAnsi="Calibri" w:cs="Symbol"/>
          <w:szCs w:val="20"/>
        </w:rPr>
      </w:pPr>
    </w:p>
    <w:p w14:paraId="112B48F7" w14:textId="77777777"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Ao relacionamento da empresa, quer a montante (aquisição de matérias-primas/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subsidiárias/ e serviços externos), quer a jusante (produtos, mercadorias, serviços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mercados) da sua cadeia de valor;</w:t>
      </w:r>
    </w:p>
    <w:p w14:paraId="449ADAEF" w14:textId="77777777"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À identificação clara das ameaças e oportunidades, bem como da sua inserção a nível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regional e concorrencial, devendo ser caracterizada e fundamentada a orientação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futura da atuação da empresa;</w:t>
      </w:r>
    </w:p>
    <w:p w14:paraId="03CDED4D" w14:textId="77777777" w:rsidR="00F23307" w:rsidRPr="001F224D" w:rsidRDefault="001E4661" w:rsidP="001F22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À identificação dos principais clientes, nacionais e estrangeiros, associações a que 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empresa está ou virá a estar ligada e os seus consultores.</w:t>
      </w:r>
    </w:p>
    <w:p w14:paraId="0E155AB9" w14:textId="77777777" w:rsidR="00BF4F7D" w:rsidRPr="001F224D" w:rsidRDefault="00BF4F7D" w:rsidP="00BF4F7D">
      <w:pPr>
        <w:rPr>
          <w:rFonts w:ascii="Calibri" w:hAnsi="Calibri" w:cs="Tahoma"/>
          <w:b/>
          <w:sz w:val="24"/>
        </w:rPr>
      </w:pPr>
    </w:p>
    <w:p w14:paraId="64462413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lastRenderedPageBreak/>
        <w:t>CARACTERIZAÇÃO DA OPERAÇÃO – AÇÕES A IMPLEMENTAR - DESCRIÇÃO E OBJETIVOS</w:t>
      </w:r>
    </w:p>
    <w:p w14:paraId="71E2E7EF" w14:textId="77777777" w:rsidR="001F224D" w:rsidRDefault="00BF4F7D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28E89F68" w14:textId="77777777" w:rsidR="001E4661" w:rsidRPr="001F224D" w:rsidRDefault="003A7783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ab/>
      </w:r>
    </w:p>
    <w:p w14:paraId="7F381BB0" w14:textId="77777777" w:rsidR="00F23307" w:rsidRPr="001F224D" w:rsidRDefault="001E4661" w:rsidP="001F224D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significativa ao nível da atividade já desenvolvida (alterações de estrutura), devem ser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apresentadas razões que a justifiquem.</w:t>
      </w:r>
    </w:p>
    <w:p w14:paraId="268B3702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45CA1C2C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E IMPACTO DA OPERAÇÃO NA ATIVIDADE DA EMPRESA</w:t>
      </w:r>
    </w:p>
    <w:p w14:paraId="75A792A8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38B22C98" w14:textId="77777777"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</w:p>
    <w:p w14:paraId="26659CE9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Pretende-se uma fundamentação das despesas identificadas </w:t>
      </w:r>
      <w:r w:rsidR="00EE08E4" w:rsidRPr="001F224D">
        <w:rPr>
          <w:rFonts w:ascii="Calibri" w:hAnsi="Calibri" w:cs="Helvetica"/>
          <w:szCs w:val="20"/>
        </w:rPr>
        <w:t>no</w:t>
      </w:r>
      <w:r w:rsidRPr="001F224D">
        <w:rPr>
          <w:rFonts w:ascii="Calibri" w:hAnsi="Calibri" w:cs="Helvetica"/>
          <w:szCs w:val="20"/>
        </w:rPr>
        <w:t xml:space="preserve"> formulário, bem como a descrição da adequação da operação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aos objetivos estratégicos. Este espaço poderá ser utilizado para fundamentar e/ ou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esclarecer os dados introduzidos, caracterizando o investimento proposto com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detalhe necessário para permitir ao analista a verificação da razoabilidade do valor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e da necessidade da sua realização. A ausência de uma descrição detalhada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poderá impedir o técnico de emitir uma opinião e considerar, nesse caso,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como não elegível.</w:t>
      </w:r>
    </w:p>
    <w:p w14:paraId="23415A62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Se aplicável, deve ser descrito o grau de inovação introduzido e a que nível a mesma se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manifesta.</w:t>
      </w:r>
    </w:p>
    <w:p w14:paraId="1D351CDF" w14:textId="77777777" w:rsidR="00F23307" w:rsidRPr="001F224D" w:rsidRDefault="001E4661" w:rsidP="00EE08E4">
      <w:p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Deve ser dada uma explicação sucinta das necessidades de fundo de maneio.</w:t>
      </w:r>
    </w:p>
    <w:p w14:paraId="19A1647E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5F98E234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14:paraId="072ADA15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11FD0E68" w14:textId="77777777"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341E56CB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Devem ser indicados:</w:t>
      </w:r>
    </w:p>
    <w:p w14:paraId="0AF46744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As caraterísticas e posicionamento dos principais produtos, bem como a sua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 xml:space="preserve">representatividade quantificada (em % do </w:t>
      </w:r>
      <w:r w:rsidR="00EE08E4" w:rsidRPr="001F224D">
        <w:rPr>
          <w:rFonts w:ascii="Calibri" w:hAnsi="Calibri" w:cs="Helvetica"/>
          <w:szCs w:val="20"/>
        </w:rPr>
        <w:t>volume de negócios da empresa);</w:t>
      </w:r>
    </w:p>
    <w:p w14:paraId="5D2A540C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justificação das áreas geográficas a abranger (mercado nacional, comunitário e de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países terceiros);</w:t>
      </w:r>
    </w:p>
    <w:p w14:paraId="3BE740FA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Canais de distribuição a utilizar;</w:t>
      </w:r>
    </w:p>
    <w:p w14:paraId="31B490E3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Principais clientes e políticas comerciais a adotar.</w:t>
      </w:r>
    </w:p>
    <w:p w14:paraId="772714AD" w14:textId="77777777" w:rsidR="00F23307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No caso da criação de uma nova unidade deve ser indicada a fundamentação da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3151243D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10E80783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14:paraId="3074EDC7" w14:textId="77777777" w:rsid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10D2C62F" w14:textId="77777777" w:rsidR="00BB30F3" w:rsidRPr="001F224D" w:rsidRDefault="001E4661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 </w:t>
      </w:r>
    </w:p>
    <w:p w14:paraId="0109B938" w14:textId="77777777" w:rsidR="001F224D" w:rsidRDefault="00BB30F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O</w:t>
      </w:r>
      <w:r w:rsidR="001E4661" w:rsidRPr="001F224D">
        <w:rPr>
          <w:rFonts w:ascii="Calibri" w:hAnsi="Calibri" w:cs="Helvetica"/>
          <w:szCs w:val="20"/>
        </w:rPr>
        <w:t xml:space="preserve"> investimento deve ser descrito com o maior detalhe possível, </w:t>
      </w:r>
      <w:proofErr w:type="gramStart"/>
      <w:r w:rsidR="001E4661" w:rsidRPr="001F224D">
        <w:rPr>
          <w:rFonts w:ascii="Calibri" w:hAnsi="Calibri" w:cs="Helvetica"/>
          <w:szCs w:val="20"/>
        </w:rPr>
        <w:t>de forma a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que</w:t>
      </w:r>
      <w:proofErr w:type="gramEnd"/>
      <w:r w:rsidR="001E4661" w:rsidRPr="001F224D">
        <w:rPr>
          <w:rFonts w:ascii="Calibri" w:hAnsi="Calibri" w:cs="Helvetica"/>
          <w:szCs w:val="20"/>
        </w:rPr>
        <w:t>, em sede de análise, seja possível analisar a sua coerência. De referir que, em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caso de dúvida, poderá ser o item considerado como não elegível.</w:t>
      </w:r>
    </w:p>
    <w:p w14:paraId="6D133909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1580081B" w14:textId="77777777" w:rsidR="001E4661" w:rsidRP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>
        <w:rPr>
          <w:rFonts w:ascii="Calibri" w:hAnsi="Calibri" w:cs="Helvetica"/>
          <w:szCs w:val="20"/>
        </w:rPr>
        <w:t xml:space="preserve">Construção civil </w:t>
      </w:r>
    </w:p>
    <w:p w14:paraId="6BC3C028" w14:textId="77777777"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Distinguir a área coberta de telheiros (caso existam) tendo em atenção que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determinados equipamentos como caixas e paletes não necessitam de ser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armazenados em zona coberta;</w:t>
      </w:r>
    </w:p>
    <w:p w14:paraId="4FAFC241" w14:textId="77777777"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lastRenderedPageBreak/>
        <w:t>Discriminar as diversas zonas produtivas e sociais;</w:t>
      </w:r>
    </w:p>
    <w:p w14:paraId="24BC1E0B" w14:textId="77777777" w:rsidR="001E4661" w:rsidRPr="001F224D" w:rsidRDefault="001E4661" w:rsidP="00BB30F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Área envolvente - efetuar o seu dimensionamento tendo em atenção que a área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circulação à volta da unidade deve prever que não venham a existir estrangulamentos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aquando da entrega da matéria-prima e, por outro lado, existam circuitos distintos para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 circulação de veículos que transportam produtos finais e veículos que transportam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resíduos ou subprodutos.</w:t>
      </w:r>
    </w:p>
    <w:p w14:paraId="5FD94B16" w14:textId="77777777" w:rsidR="001E4661" w:rsidRPr="001F224D" w:rsidRDefault="001E4661" w:rsidP="001F22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Discriminar, por área de construção, a respetiva altura/cércea.</w:t>
      </w:r>
    </w:p>
    <w:p w14:paraId="2E226296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782CD4ED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Equipamento - indicar as suas especificidades, tais como natureza, rendimento, capacidade,</w:t>
      </w:r>
    </w:p>
    <w:p w14:paraId="6AF19064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etc., por forma a poder ser verificada a sua adequação ao fim em vista.</w:t>
      </w:r>
    </w:p>
    <w:p w14:paraId="503D35C0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No caso de equipamentos que façam parte de uma linha, ter em atenção que as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transformação, esteja ajustado, ou seja, não existam equipamentos limitantes.</w:t>
      </w:r>
    </w:p>
    <w:p w14:paraId="5743F678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65532CC3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Fundo de Maneio - apesar desta rubrica não ser considerada elegível, devem ser sempre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indicados as necessidades da operação em fundo de maneio. Os valores indicados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devem ser coerentes com a atividade desenvolvida.</w:t>
      </w:r>
    </w:p>
    <w:p w14:paraId="42E92682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057711C3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14:paraId="43F112B9" w14:textId="77777777" w:rsidR="00F23307" w:rsidRPr="001F224D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1268157B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3E0CD418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14:paraId="0D317058" w14:textId="77777777" w:rsidR="00BB30F3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3CAF885B" w14:textId="77777777" w:rsidR="001F224D" w:rsidRPr="001F224D" w:rsidRDefault="001F224D" w:rsidP="00F23307">
      <w:pPr>
        <w:rPr>
          <w:rFonts w:ascii="Calibri" w:hAnsi="Calibri" w:cs="Tahoma"/>
          <w:sz w:val="18"/>
        </w:rPr>
      </w:pPr>
    </w:p>
    <w:p w14:paraId="350EE13A" w14:textId="77777777" w:rsidR="00F23307" w:rsidRPr="001F224D" w:rsidRDefault="000365DE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</w:t>
      </w:r>
      <w:r w:rsidR="00D94D24" w:rsidRPr="001F224D">
        <w:rPr>
          <w:rFonts w:ascii="Calibri" w:hAnsi="Calibri" w:cs="Helvetica"/>
          <w:szCs w:val="20"/>
        </w:rPr>
        <w:t xml:space="preserve"> do investimento</w:t>
      </w:r>
      <w:r w:rsidRPr="001F224D">
        <w:rPr>
          <w:rFonts w:ascii="Calibri" w:hAnsi="Calibri" w:cs="Helvetica"/>
          <w:szCs w:val="20"/>
        </w:rPr>
        <w:t xml:space="preserve">, quer a nível de </w:t>
      </w:r>
      <w:r w:rsidR="00D94D24" w:rsidRPr="001F224D">
        <w:rPr>
          <w:rFonts w:ascii="Calibri" w:hAnsi="Calibri" w:cs="Helvetica"/>
          <w:szCs w:val="20"/>
        </w:rPr>
        <w:t>P</w:t>
      </w:r>
      <w:r w:rsidRPr="001F224D">
        <w:rPr>
          <w:rFonts w:ascii="Calibri" w:hAnsi="Calibri" w:cs="Helvetica"/>
          <w:szCs w:val="20"/>
        </w:rPr>
        <w:t>roveitos (Vendas/Prestações de Serviço</w:t>
      </w:r>
      <w:r w:rsidR="00D94D24" w:rsidRPr="001F224D">
        <w:rPr>
          <w:rFonts w:ascii="Calibri" w:hAnsi="Calibri" w:cs="Helvetica"/>
          <w:szCs w:val="20"/>
        </w:rPr>
        <w:t>)</w:t>
      </w:r>
      <w:r w:rsidRPr="001F224D">
        <w:rPr>
          <w:rFonts w:ascii="Calibri" w:hAnsi="Calibri" w:cs="Helvetica"/>
          <w:szCs w:val="20"/>
        </w:rPr>
        <w:t xml:space="preserve">, quer em termos dos Custos </w:t>
      </w:r>
      <w:r w:rsidR="00D94D24" w:rsidRPr="001F224D">
        <w:rPr>
          <w:rFonts w:ascii="Calibri" w:hAnsi="Calibri" w:cs="Helvetica"/>
          <w:szCs w:val="20"/>
        </w:rPr>
        <w:t xml:space="preserve">(Custos </w:t>
      </w:r>
      <w:r w:rsidRPr="001F224D">
        <w:rPr>
          <w:rFonts w:ascii="Calibri" w:hAnsi="Calibri" w:cs="Helvetica"/>
          <w:szCs w:val="20"/>
        </w:rPr>
        <w:t xml:space="preserve">das </w:t>
      </w:r>
      <w:r w:rsidR="00D94D24" w:rsidRPr="001F224D">
        <w:rPr>
          <w:rFonts w:ascii="Calibri" w:hAnsi="Calibri" w:cs="Helvetica"/>
          <w:szCs w:val="20"/>
        </w:rPr>
        <w:t xml:space="preserve">Matérias-Primas e </w:t>
      </w:r>
      <w:r w:rsidR="00620CF0" w:rsidRPr="001F224D">
        <w:rPr>
          <w:rFonts w:ascii="Calibri" w:hAnsi="Calibri" w:cs="Helvetica"/>
          <w:szCs w:val="20"/>
        </w:rPr>
        <w:t>S</w:t>
      </w:r>
      <w:r w:rsidR="00D94D24" w:rsidRPr="001F224D">
        <w:rPr>
          <w:rFonts w:ascii="Calibri" w:hAnsi="Calibri" w:cs="Helvetica"/>
          <w:szCs w:val="20"/>
        </w:rPr>
        <w:t>ubsidiárias consumidas.</w:t>
      </w:r>
    </w:p>
    <w:p w14:paraId="16E34391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27A3CED2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Fundamentação dos valores previsionais</w:t>
      </w:r>
      <w:r w:rsidR="00DC436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respetiva evolução</w:t>
      </w:r>
    </w:p>
    <w:p w14:paraId="52420A28" w14:textId="77777777" w:rsidR="00BB30F3" w:rsidRDefault="00D94D24" w:rsidP="00D94D24">
      <w:pPr>
        <w:rPr>
          <w:rFonts w:ascii="Calibri" w:hAnsi="Calibri"/>
        </w:rPr>
      </w:pPr>
      <w:r w:rsidRPr="001F224D">
        <w:rPr>
          <w:rFonts w:ascii="Calibri" w:hAnsi="Calibri" w:cs="Tahoma"/>
          <w:sz w:val="18"/>
        </w:rPr>
        <w:t xml:space="preserve">(insira o texto aqui) </w:t>
      </w:r>
      <w:r w:rsidRPr="001F224D">
        <w:rPr>
          <w:rFonts w:ascii="Calibri" w:hAnsi="Calibri"/>
        </w:rPr>
        <w:t xml:space="preserve"> </w:t>
      </w:r>
    </w:p>
    <w:p w14:paraId="4A8C7F64" w14:textId="77777777" w:rsidR="001F224D" w:rsidRPr="001F224D" w:rsidRDefault="001F224D" w:rsidP="00D94D24">
      <w:pPr>
        <w:rPr>
          <w:rFonts w:ascii="Calibri" w:hAnsi="Calibri"/>
        </w:rPr>
      </w:pPr>
    </w:p>
    <w:p w14:paraId="0AFFF786" w14:textId="77777777" w:rsidR="00D94D24" w:rsidRPr="001F224D" w:rsidRDefault="00D94D24" w:rsidP="00D94D24">
      <w:p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1F224D">
        <w:rPr>
          <w:rFonts w:ascii="Calibri" w:hAnsi="Calibri" w:cs="Helvetica"/>
          <w:szCs w:val="20"/>
        </w:rPr>
        <w:t>FSE’s</w:t>
      </w:r>
      <w:proofErr w:type="spellEnd"/>
      <w:r w:rsidRPr="001F224D">
        <w:rPr>
          <w:rFonts w:ascii="Calibri" w:hAnsi="Calibri" w:cs="Helvetica"/>
          <w:szCs w:val="20"/>
        </w:rPr>
        <w:t>, Mão-de-obra, Encargos Financeiros,</w:t>
      </w:r>
      <w:r w:rsidR="001F224D">
        <w:rPr>
          <w:rFonts w:ascii="Calibri" w:hAnsi="Calibri" w:cs="Helvetica"/>
          <w:szCs w:val="20"/>
        </w:rPr>
        <w:t xml:space="preserve"> </w:t>
      </w:r>
      <w:r w:rsidR="00297A26" w:rsidRPr="001F224D">
        <w:rPr>
          <w:rFonts w:ascii="Calibri" w:hAnsi="Calibri" w:cs="Helvetica"/>
          <w:szCs w:val="20"/>
        </w:rPr>
        <w:t>amortizações,</w:t>
      </w:r>
      <w:r w:rsidRPr="001F224D">
        <w:rPr>
          <w:rFonts w:ascii="Calibri" w:hAnsi="Calibri" w:cs="Helvetica"/>
          <w:szCs w:val="20"/>
        </w:rPr>
        <w:t xml:space="preserve"> </w:t>
      </w:r>
      <w:proofErr w:type="spellStart"/>
      <w:r w:rsidRPr="001F224D">
        <w:rPr>
          <w:rFonts w:ascii="Calibri" w:hAnsi="Calibri" w:cs="Helvetica"/>
          <w:szCs w:val="20"/>
        </w:rPr>
        <w:t>etc</w:t>
      </w:r>
      <w:proofErr w:type="spellEnd"/>
      <w:r w:rsidRPr="001F224D">
        <w:rPr>
          <w:rFonts w:ascii="Calibri" w:hAnsi="Calibri" w:cs="Helvetica"/>
          <w:szCs w:val="20"/>
        </w:rPr>
        <w:t xml:space="preserve">). </w:t>
      </w:r>
    </w:p>
    <w:p w14:paraId="18C77B24" w14:textId="77777777" w:rsidR="0094092C" w:rsidRPr="001F224D" w:rsidRDefault="0094092C" w:rsidP="0094092C">
      <w:pPr>
        <w:rPr>
          <w:rFonts w:ascii="Calibri" w:hAnsi="Calibri"/>
        </w:rPr>
      </w:pPr>
    </w:p>
    <w:p w14:paraId="37CBD50B" w14:textId="77777777" w:rsidR="0094092C" w:rsidRPr="001F224D" w:rsidRDefault="0094092C" w:rsidP="00F00245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demonstração de que o investimento contribui para o desenvolvimento da produção agrícola, 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nos termos da 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línea c)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nº 2 do artº </w:t>
      </w:r>
      <w:r w:rsidR="009D2C2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7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º da Portaria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21B8CCFB" w14:textId="77777777" w:rsidR="001F224D" w:rsidRPr="001F224D" w:rsidRDefault="001F224D" w:rsidP="000365DE">
      <w:pPr>
        <w:rPr>
          <w:rFonts w:ascii="Calibri" w:hAnsi="Calibri"/>
        </w:rPr>
      </w:pPr>
    </w:p>
    <w:p w14:paraId="499C85AF" w14:textId="77777777" w:rsidR="000365DE" w:rsidRDefault="000365DE" w:rsidP="000365DE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Informação complementar que permita aferir/valorizar, quer os critérios de hierarquização propostos na candidatura </w:t>
      </w:r>
    </w:p>
    <w:p w14:paraId="14C175E0" w14:textId="77777777" w:rsidR="001F224D" w:rsidRPr="001F224D" w:rsidRDefault="001F224D" w:rsidP="001F224D"/>
    <w:p w14:paraId="5CD3CA0C" w14:textId="77777777" w:rsidR="00BB30F3" w:rsidRPr="001F224D" w:rsidRDefault="00BF4F7D" w:rsidP="00D61960">
      <w:pPr>
        <w:pStyle w:val="Ttulo"/>
        <w:numPr>
          <w:ilvl w:val="0"/>
          <w:numId w:val="0"/>
        </w:numPr>
        <w:ind w:left="360" w:hanging="360"/>
        <w:rPr>
          <w:rFonts w:ascii="Calibri" w:hAnsi="Calibri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BB30F3" w:rsidRPr="001F224D" w:rsidSect="008A3BE4">
      <w:headerReference w:type="default" r:id="rId8"/>
      <w:footerReference w:type="default" r:id="rId9"/>
      <w:pgSz w:w="11906" w:h="16838" w:code="9"/>
      <w:pgMar w:top="204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1A07" w14:textId="77777777" w:rsidR="00CA1022" w:rsidRDefault="00CA1022" w:rsidP="00F06FBC">
      <w:pPr>
        <w:spacing w:before="0" w:after="0"/>
      </w:pPr>
      <w:r>
        <w:separator/>
      </w:r>
    </w:p>
  </w:endnote>
  <w:endnote w:type="continuationSeparator" w:id="0">
    <w:p w14:paraId="6B9AAD00" w14:textId="77777777" w:rsidR="00CA1022" w:rsidRDefault="00CA102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1EE" w14:textId="77777777" w:rsidR="00BF4F7D" w:rsidRPr="003A7783" w:rsidRDefault="00184414" w:rsidP="00BF4F7D">
    <w:pPr>
      <w:pStyle w:val="Rodap"/>
      <w:jc w:val="center"/>
      <w:rPr>
        <w:rFonts w:ascii="Calibri" w:hAnsi="Calibri"/>
      </w:rPr>
    </w:pPr>
    <w:r w:rsidRPr="003A77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42400" wp14:editId="0F75E81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9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3A7783">
      <w:rPr>
        <w:rFonts w:ascii="Calibri" w:hAnsi="Calibri"/>
      </w:rPr>
      <w:t xml:space="preserve">Página </w:t>
    </w:r>
    <w:r w:rsidR="00BF4F7D" w:rsidRPr="003A7783">
      <w:rPr>
        <w:rFonts w:ascii="Calibri" w:hAnsi="Calibri"/>
      </w:rPr>
      <w:fldChar w:fldCharType="begin"/>
    </w:r>
    <w:r w:rsidR="00BF4F7D" w:rsidRPr="003A7783">
      <w:rPr>
        <w:rFonts w:ascii="Calibri" w:hAnsi="Calibri"/>
      </w:rPr>
      <w:instrText xml:space="preserve"> PAGE   \* MERGEFORMAT </w:instrText>
    </w:r>
    <w:r w:rsidR="00BF4F7D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2</w:t>
    </w:r>
    <w:r w:rsidR="00BF4F7D" w:rsidRPr="003A7783">
      <w:rPr>
        <w:rFonts w:ascii="Calibri" w:hAnsi="Calibri"/>
      </w:rPr>
      <w:fldChar w:fldCharType="end"/>
    </w:r>
    <w:r w:rsidR="00BF4F7D" w:rsidRPr="003A7783">
      <w:rPr>
        <w:rFonts w:ascii="Calibri" w:hAnsi="Calibri"/>
      </w:rPr>
      <w:t>/</w:t>
    </w:r>
    <w:r w:rsidR="00F47FAB" w:rsidRPr="003A7783">
      <w:rPr>
        <w:rFonts w:ascii="Calibri" w:hAnsi="Calibri"/>
      </w:rPr>
      <w:fldChar w:fldCharType="begin"/>
    </w:r>
    <w:r w:rsidR="00F47FAB" w:rsidRPr="003A7783">
      <w:rPr>
        <w:rFonts w:ascii="Calibri" w:hAnsi="Calibri"/>
      </w:rPr>
      <w:instrText xml:space="preserve"> NUMPAGES   \* MERGEFORMAT </w:instrText>
    </w:r>
    <w:r w:rsidR="00F47FAB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3</w:t>
    </w:r>
    <w:r w:rsidR="00F47FAB" w:rsidRPr="003A7783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9A7C" w14:textId="77777777" w:rsidR="00CA1022" w:rsidRDefault="00CA1022" w:rsidP="00F06FBC">
      <w:pPr>
        <w:spacing w:before="0" w:after="0"/>
      </w:pPr>
      <w:r>
        <w:separator/>
      </w:r>
    </w:p>
  </w:footnote>
  <w:footnote w:type="continuationSeparator" w:id="0">
    <w:p w14:paraId="2B0B4947" w14:textId="77777777" w:rsidR="00CA1022" w:rsidRDefault="00CA102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84A2" w14:textId="77777777" w:rsidR="003A7783" w:rsidRDefault="00FA6F4C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CCEE65" wp14:editId="16E2A64F">
          <wp:simplePos x="0" y="0"/>
          <wp:positionH relativeFrom="margin">
            <wp:posOffset>-381000</wp:posOffset>
          </wp:positionH>
          <wp:positionV relativeFrom="paragraph">
            <wp:posOffset>-147320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012E3DE" wp14:editId="3FBC73D8">
          <wp:simplePos x="0" y="0"/>
          <wp:positionH relativeFrom="column">
            <wp:posOffset>3748405</wp:posOffset>
          </wp:positionH>
          <wp:positionV relativeFrom="paragraph">
            <wp:posOffset>10795</wp:posOffset>
          </wp:positionV>
          <wp:extent cx="2152650" cy="523875"/>
          <wp:effectExtent l="0" t="0" r="0" b="9525"/>
          <wp:wrapNone/>
          <wp:docPr id="5" name="Imagem 5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4527CC" w14:textId="77777777" w:rsidR="004D2EFB" w:rsidRDefault="004D2EFB" w:rsidP="00F06FBC">
    <w:pPr>
      <w:pStyle w:val="Cabealho"/>
    </w:pPr>
  </w:p>
  <w:p w14:paraId="2A14A689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50826" wp14:editId="2B067C1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A3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5857"/>
    <w:multiLevelType w:val="hybridMultilevel"/>
    <w:tmpl w:val="E7FEBD3C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6B2"/>
    <w:multiLevelType w:val="hybridMultilevel"/>
    <w:tmpl w:val="7CB8372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B27"/>
    <w:multiLevelType w:val="hybridMultilevel"/>
    <w:tmpl w:val="EA3A358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86E9C"/>
    <w:multiLevelType w:val="hybridMultilevel"/>
    <w:tmpl w:val="667CFCD0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012E"/>
    <w:multiLevelType w:val="hybridMultilevel"/>
    <w:tmpl w:val="CDB2E292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8D1"/>
    <w:multiLevelType w:val="hybridMultilevel"/>
    <w:tmpl w:val="2DB62E5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054E2B"/>
    <w:rsid w:val="000D775E"/>
    <w:rsid w:val="00115C77"/>
    <w:rsid w:val="001200B9"/>
    <w:rsid w:val="00142E6A"/>
    <w:rsid w:val="001747F0"/>
    <w:rsid w:val="00184414"/>
    <w:rsid w:val="001E4661"/>
    <w:rsid w:val="001F224D"/>
    <w:rsid w:val="0025736E"/>
    <w:rsid w:val="00276D84"/>
    <w:rsid w:val="00297A26"/>
    <w:rsid w:val="002B6294"/>
    <w:rsid w:val="00313B65"/>
    <w:rsid w:val="00322E12"/>
    <w:rsid w:val="003A7783"/>
    <w:rsid w:val="0046376B"/>
    <w:rsid w:val="004D2EFB"/>
    <w:rsid w:val="00534C1D"/>
    <w:rsid w:val="0055738D"/>
    <w:rsid w:val="005752BA"/>
    <w:rsid w:val="00620CF0"/>
    <w:rsid w:val="00654FF8"/>
    <w:rsid w:val="00682557"/>
    <w:rsid w:val="00687A08"/>
    <w:rsid w:val="006D34DB"/>
    <w:rsid w:val="00746613"/>
    <w:rsid w:val="007826A5"/>
    <w:rsid w:val="00790023"/>
    <w:rsid w:val="008A3BE4"/>
    <w:rsid w:val="0094092C"/>
    <w:rsid w:val="00990319"/>
    <w:rsid w:val="00992656"/>
    <w:rsid w:val="00997F93"/>
    <w:rsid w:val="009D2C27"/>
    <w:rsid w:val="00AB36F5"/>
    <w:rsid w:val="00B012CF"/>
    <w:rsid w:val="00B059C4"/>
    <w:rsid w:val="00B06174"/>
    <w:rsid w:val="00B17CBC"/>
    <w:rsid w:val="00BB30F3"/>
    <w:rsid w:val="00BB54BA"/>
    <w:rsid w:val="00BF4F7D"/>
    <w:rsid w:val="00CA1022"/>
    <w:rsid w:val="00CC2DB4"/>
    <w:rsid w:val="00D61960"/>
    <w:rsid w:val="00D94D24"/>
    <w:rsid w:val="00DC4367"/>
    <w:rsid w:val="00DD22E9"/>
    <w:rsid w:val="00DD7B94"/>
    <w:rsid w:val="00E23D94"/>
    <w:rsid w:val="00EA5338"/>
    <w:rsid w:val="00EE08E4"/>
    <w:rsid w:val="00F00245"/>
    <w:rsid w:val="00F06FBC"/>
    <w:rsid w:val="00F229F7"/>
    <w:rsid w:val="00F23307"/>
    <w:rsid w:val="00F47FAB"/>
    <w:rsid w:val="00F57069"/>
    <w:rsid w:val="00FA6F4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F2C1B"/>
  <w15:docId w15:val="{4B51526B-F696-4228-AE21-74F1019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C0E5-8C9B-4682-B47E-B9BA23F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2</cp:revision>
  <dcterms:created xsi:type="dcterms:W3CDTF">2021-11-16T12:03:00Z</dcterms:created>
  <dcterms:modified xsi:type="dcterms:W3CDTF">2021-11-16T12:03:00Z</dcterms:modified>
</cp:coreProperties>
</file>